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004" w:rsidRPr="004475E7" w:rsidRDefault="006F3004" w:rsidP="004475E7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47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федерального партийного проекта «Чистая страна»</w:t>
      </w:r>
    </w:p>
    <w:bookmarkEnd w:id="0"/>
    <w:p w:rsidR="006F3004" w:rsidRPr="004475E7" w:rsidRDefault="006F3004" w:rsidP="004475E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проекта:</w:t>
      </w:r>
      <w:r w:rsidRPr="004475E7">
        <w:rPr>
          <w:rFonts w:ascii="Times New Roman" w:eastAsia="Times New Roman" w:hAnsi="Times New Roman" w:cs="Times New Roman"/>
          <w:sz w:val="24"/>
          <w:szCs w:val="24"/>
          <w:lang w:eastAsia="ru-RU"/>
        </w:rPr>
        <w:t> «Чистая страна»</w:t>
      </w:r>
    </w:p>
    <w:p w:rsidR="006F3004" w:rsidRPr="004475E7" w:rsidRDefault="006F3004" w:rsidP="004475E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Координатор проекта: </w:t>
      </w:r>
    </w:p>
    <w:p w:rsidR="006F3004" w:rsidRPr="004475E7" w:rsidRDefault="006F3004" w:rsidP="004475E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7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Бурматов</w:t>
      </w:r>
      <w:proofErr w:type="spellEnd"/>
      <w:r w:rsidRPr="00447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Владимир Владимирович</w:t>
      </w:r>
      <w:r w:rsidRPr="004475E7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 Генерального совета Партии, Председатель Комитета Государственной Думы Федерального Собрания Российской Федерации по экологии и охране окружающей среды</w:t>
      </w:r>
    </w:p>
    <w:p w:rsidR="006F3004" w:rsidRPr="004475E7" w:rsidRDefault="006F3004" w:rsidP="004475E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проекта:</w:t>
      </w:r>
    </w:p>
    <w:p w:rsidR="006F3004" w:rsidRPr="004475E7" w:rsidRDefault="006F3004" w:rsidP="004475E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«Чистая страна» призван объединить усилия Партии, федеральных и региональных органов власти, профессиональных экологов, общественников, </w:t>
      </w:r>
      <w:proofErr w:type="spellStart"/>
      <w:r w:rsidRPr="004475E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экоактивистов</w:t>
      </w:r>
      <w:proofErr w:type="spellEnd"/>
      <w:r w:rsidRPr="004475E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волонтеров для наиболее эффективного решения экологических проблем, с которыми сталкиваются избиратели в повседневной жизни.</w:t>
      </w:r>
    </w:p>
    <w:p w:rsidR="006F3004" w:rsidRPr="004475E7" w:rsidRDefault="006F3004" w:rsidP="004475E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«Чистая страна» - это чистый воздух, чистая вода, природные территории, свободные от несанкционированных свалок, современное, цивилизованное обращение с отходами, эффективное </w:t>
      </w:r>
      <w:proofErr w:type="spellStart"/>
      <w:r w:rsidRPr="004475E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лесовосстановление</w:t>
      </w:r>
      <w:proofErr w:type="spellEnd"/>
      <w:r w:rsidRPr="00447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гуманное, ответственное обращение с животными.</w:t>
      </w:r>
    </w:p>
    <w:p w:rsidR="006F3004" w:rsidRPr="004475E7" w:rsidRDefault="006F3004" w:rsidP="004475E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sz w:val="24"/>
          <w:szCs w:val="24"/>
          <w:lang w:eastAsia="ru-RU"/>
        </w:rPr>
        <w:t>«Чистая страна» - это проект, объединяющий экологическую и коммунальную тематику в пределах городов и поселений.</w:t>
      </w:r>
    </w:p>
    <w:p w:rsidR="006F3004" w:rsidRPr="004475E7" w:rsidRDefault="006F3004" w:rsidP="004475E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Успешная реализация проекта в крупных городах поможет решить проблемы негативных последствий разрастания несанкционированных свалок, отсутствия качественной питьевой воды, загрязнения воздуха выбросами промышленных предприятий.</w:t>
      </w:r>
    </w:p>
    <w:p w:rsidR="006F3004" w:rsidRPr="004475E7" w:rsidRDefault="006F3004" w:rsidP="004475E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проекта:</w:t>
      </w:r>
    </w:p>
    <w:p w:rsidR="006F3004" w:rsidRPr="004475E7" w:rsidRDefault="006F3004" w:rsidP="004475E7">
      <w:pPr>
        <w:numPr>
          <w:ilvl w:val="0"/>
          <w:numId w:val="1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 устойчивой сети региональных и муниципальных специалистов в сфере обращения с отходами производства и потребления, функционирования централизованных систем водоснабжения и систем улучшения экологической атмосферы вокруг производств, проводящих образовательно-просветительскую деятельность на базе региональных и местных отделений, общественных приемных Партии;</w:t>
      </w:r>
    </w:p>
    <w:p w:rsidR="006F3004" w:rsidRPr="004475E7" w:rsidRDefault="006F3004" w:rsidP="004475E7">
      <w:pPr>
        <w:numPr>
          <w:ilvl w:val="0"/>
          <w:numId w:val="1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Системное проведение онлайн-мониторингов по соблюдению требований экологического законодательства;</w:t>
      </w:r>
    </w:p>
    <w:p w:rsidR="006F3004" w:rsidRPr="004475E7" w:rsidRDefault="006F3004" w:rsidP="004475E7">
      <w:pPr>
        <w:numPr>
          <w:ilvl w:val="0"/>
          <w:numId w:val="1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Создание информационной аналитической системы и «многослойной» электронной карты реализации федеральных проектов в рамках национального проекта «Экология»;</w:t>
      </w:r>
    </w:p>
    <w:p w:rsidR="006F3004" w:rsidRPr="004475E7" w:rsidRDefault="006F3004" w:rsidP="004475E7">
      <w:pPr>
        <w:numPr>
          <w:ilvl w:val="0"/>
          <w:numId w:val="1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Участие в разработке национальных экологических стандартов сортировки и переработки отходов, в том числе – запрета на захоронение органических отходов, приводящих к появлению неприятного запаха в городах;</w:t>
      </w:r>
    </w:p>
    <w:p w:rsidR="006F3004" w:rsidRPr="004475E7" w:rsidRDefault="006F3004" w:rsidP="004475E7">
      <w:pPr>
        <w:numPr>
          <w:ilvl w:val="0"/>
          <w:numId w:val="1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Контроль целевого расходования </w:t>
      </w:r>
      <w:proofErr w:type="spellStart"/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экосбора</w:t>
      </w:r>
      <w:proofErr w:type="spellEnd"/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регионах для предотвращения вредного воздействия отходов производства и потребления на здоровье человека и окружающую среду;</w:t>
      </w:r>
    </w:p>
    <w:p w:rsidR="006F3004" w:rsidRPr="004475E7" w:rsidRDefault="006F3004" w:rsidP="004475E7">
      <w:pPr>
        <w:numPr>
          <w:ilvl w:val="0"/>
          <w:numId w:val="1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Участие в выработке единых экологических стандартов:</w:t>
      </w:r>
    </w:p>
    <w:p w:rsidR="006F3004" w:rsidRPr="004475E7" w:rsidRDefault="006F3004" w:rsidP="004475E7">
      <w:pPr>
        <w:numPr>
          <w:ilvl w:val="0"/>
          <w:numId w:val="2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современных объектов обращения с ТКО;</w:t>
      </w:r>
    </w:p>
    <w:p w:rsidR="006F3004" w:rsidRPr="004475E7" w:rsidRDefault="006F3004" w:rsidP="004475E7">
      <w:pPr>
        <w:numPr>
          <w:ilvl w:val="0"/>
          <w:numId w:val="2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модернизации существующих полигонов ТКО;</w:t>
      </w:r>
    </w:p>
    <w:p w:rsidR="006F3004" w:rsidRPr="004475E7" w:rsidRDefault="006F3004" w:rsidP="004475E7">
      <w:pPr>
        <w:numPr>
          <w:ilvl w:val="0"/>
          <w:numId w:val="2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рекультивации закрытых полигонов ТКО.</w:t>
      </w:r>
    </w:p>
    <w:p w:rsidR="006F3004" w:rsidRPr="004475E7" w:rsidRDefault="006F3004" w:rsidP="004475E7">
      <w:pPr>
        <w:numPr>
          <w:ilvl w:val="0"/>
          <w:numId w:val="3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Внедрение раздельного сбора отходов на территории Российской Федерации;</w:t>
      </w:r>
    </w:p>
    <w:p w:rsidR="006F3004" w:rsidRPr="004475E7" w:rsidRDefault="006F3004" w:rsidP="004475E7">
      <w:pPr>
        <w:numPr>
          <w:ilvl w:val="0"/>
          <w:numId w:val="3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Обобщение и популяризация лучших практик, направленных на снижение негативного воздействия на окружающую среду;</w:t>
      </w:r>
    </w:p>
    <w:p w:rsidR="006F3004" w:rsidRPr="004475E7" w:rsidRDefault="006F3004" w:rsidP="004475E7">
      <w:pPr>
        <w:numPr>
          <w:ilvl w:val="0"/>
          <w:numId w:val="3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Мониторинг внедрения лучших практик, направленных на снижение негативного воздействия на окружающую среду на территории Российской Федерации;</w:t>
      </w:r>
    </w:p>
    <w:p w:rsidR="006F3004" w:rsidRPr="004475E7" w:rsidRDefault="006F3004" w:rsidP="004475E7">
      <w:pPr>
        <w:numPr>
          <w:ilvl w:val="0"/>
          <w:numId w:val="3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Совершенствование нормативно-правовой базы в области экологического законодательства;</w:t>
      </w:r>
    </w:p>
    <w:p w:rsidR="006F3004" w:rsidRPr="004475E7" w:rsidRDefault="006F3004" w:rsidP="004475E7">
      <w:pPr>
        <w:numPr>
          <w:ilvl w:val="0"/>
          <w:numId w:val="3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Создание условий для реабилитации и санитарной очистки малых рек в регионах Российской Федерации;</w:t>
      </w:r>
    </w:p>
    <w:p w:rsidR="006F3004" w:rsidRPr="004475E7" w:rsidRDefault="006F3004" w:rsidP="004475E7">
      <w:pPr>
        <w:numPr>
          <w:ilvl w:val="0"/>
          <w:numId w:val="3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Мониторинг реализации «реформы ТКО» и обоснованности тарифа на обращение с ТКО (вывоз отходов) в составе жилищно-коммунальных услуг, анализ повышения цен в разрезе регионов;</w:t>
      </w:r>
    </w:p>
    <w:p w:rsidR="006F3004" w:rsidRPr="004475E7" w:rsidRDefault="006F3004" w:rsidP="004475E7">
      <w:pPr>
        <w:numPr>
          <w:ilvl w:val="0"/>
          <w:numId w:val="3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Создание рейтинга регионов по успешности реформирования отрасли обращения с отходами;</w:t>
      </w:r>
    </w:p>
    <w:p w:rsidR="006F3004" w:rsidRPr="004475E7" w:rsidRDefault="006F3004" w:rsidP="004475E7">
      <w:pPr>
        <w:numPr>
          <w:ilvl w:val="0"/>
          <w:numId w:val="3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Создание условий для формирование единой автоматизированной системы мониторинга атмосферного воздуха;</w:t>
      </w:r>
    </w:p>
    <w:p w:rsidR="006F3004" w:rsidRPr="004475E7" w:rsidRDefault="006F3004" w:rsidP="004475E7">
      <w:pPr>
        <w:numPr>
          <w:ilvl w:val="0"/>
          <w:numId w:val="3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Организация общественного и партийного контроля за ходом реализации национального проекта «Экология»;</w:t>
      </w:r>
    </w:p>
    <w:p w:rsidR="006F3004" w:rsidRPr="004475E7" w:rsidRDefault="006F3004" w:rsidP="004475E7">
      <w:pPr>
        <w:numPr>
          <w:ilvl w:val="0"/>
          <w:numId w:val="3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Обеспечение максимальной открытости прохождения публичных обсуждений экологически значимых вопросов;</w:t>
      </w:r>
    </w:p>
    <w:p w:rsidR="006F3004" w:rsidRPr="004475E7" w:rsidRDefault="006F3004" w:rsidP="004475E7">
      <w:pPr>
        <w:numPr>
          <w:ilvl w:val="0"/>
          <w:numId w:val="3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Обеспечение участия населения в реализации мероприятий, направленных на снижение негативного воздействия на окружающую среду.</w:t>
      </w:r>
    </w:p>
    <w:p w:rsidR="006F3004" w:rsidRPr="004475E7" w:rsidRDefault="006F3004" w:rsidP="004475E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реализации проекта: </w:t>
      </w:r>
      <w:r w:rsidRPr="004475E7">
        <w:rPr>
          <w:rFonts w:ascii="Times New Roman" w:eastAsia="Times New Roman" w:hAnsi="Times New Roman" w:cs="Times New Roman"/>
          <w:sz w:val="24"/>
          <w:szCs w:val="24"/>
          <w:lang w:eastAsia="ru-RU"/>
        </w:rPr>
        <w:t>2018 – 2024 гг.</w:t>
      </w:r>
    </w:p>
    <w:p w:rsidR="006F3004" w:rsidRPr="004475E7" w:rsidRDefault="006F3004" w:rsidP="004475E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Форматы работы:</w:t>
      </w:r>
    </w:p>
    <w:p w:rsidR="006F3004" w:rsidRPr="004475E7" w:rsidRDefault="006F3004" w:rsidP="004475E7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  </w:t>
      </w:r>
    </w:p>
    <w:p w:rsidR="006F3004" w:rsidRPr="004475E7" w:rsidRDefault="006F3004" w:rsidP="004475E7">
      <w:pPr>
        <w:numPr>
          <w:ilvl w:val="0"/>
          <w:numId w:val="4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Проведение семинаров, лекций и онлайн-конференций по актуальным вопросам водоснабжения и водоотведения, обращения с твердыми коммунальными отходами, загрязнения воздуха, для собственников помещений в многоквартирных домах, собственников частных домовладений, а также юридических лиц и индивидуальных предпринимателей;</w:t>
      </w:r>
    </w:p>
    <w:p w:rsidR="006F3004" w:rsidRPr="004475E7" w:rsidRDefault="006F3004" w:rsidP="004475E7">
      <w:pPr>
        <w:numPr>
          <w:ilvl w:val="0"/>
          <w:numId w:val="4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Разработка учебных пособий, буклетов, плакатов, изготовление просветительской литературы, видеороликов, информационных фильмов, компьютерных и настольных игр, мобильных приложений, сувенирной продукции по тематике проекта, разъяснительная работа через СМИ;</w:t>
      </w:r>
    </w:p>
    <w:p w:rsidR="006F3004" w:rsidRPr="004475E7" w:rsidRDefault="006F3004" w:rsidP="004475E7">
      <w:pPr>
        <w:numPr>
          <w:ilvl w:val="0"/>
          <w:numId w:val="4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Проведение федеральных и региональных мониторингов, всероссийских акций и дискуссий с привлечением экспертного сообщества, направленных на широкое вовлечение и объединение жителей, активистов и лидеров общественного мнения по месту жительства в сфере обращения с твердыми коммунальными отходами, водоснабжения, улучшения экологической атмосферы вокруг производств;</w:t>
      </w:r>
    </w:p>
    <w:p w:rsidR="006F3004" w:rsidRPr="004475E7" w:rsidRDefault="006F3004" w:rsidP="004475E7">
      <w:pPr>
        <w:numPr>
          <w:ilvl w:val="0"/>
          <w:numId w:val="4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Распространение библиотеки лучших практик по тематике </w:t>
      </w:r>
      <w:proofErr w:type="spellStart"/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партпроекта</w:t>
      </w:r>
      <w:proofErr w:type="spellEnd"/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6F3004" w:rsidRPr="004475E7" w:rsidRDefault="006F3004" w:rsidP="004475E7">
      <w:pPr>
        <w:numPr>
          <w:ilvl w:val="0"/>
          <w:numId w:val="4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Координация процесса рекультивации накопленного ущерба окружающей среде на закрытых полигонах;</w:t>
      </w:r>
    </w:p>
    <w:p w:rsidR="006F3004" w:rsidRPr="004475E7" w:rsidRDefault="006F3004" w:rsidP="004475E7">
      <w:pPr>
        <w:numPr>
          <w:ilvl w:val="0"/>
          <w:numId w:val="4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Аудит и актуализация сводных томов предельно допустимых выбросов предприятий, негативно влияющих на качество воздуха;</w:t>
      </w:r>
    </w:p>
    <w:p w:rsidR="006F3004" w:rsidRPr="004475E7" w:rsidRDefault="006F3004" w:rsidP="004475E7">
      <w:pPr>
        <w:numPr>
          <w:ilvl w:val="0"/>
          <w:numId w:val="4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Организация партийного и парламентского контроля за </w:t>
      </w:r>
      <w:proofErr w:type="spellStart"/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правоприменением</w:t>
      </w:r>
      <w:proofErr w:type="spellEnd"/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федеральных законов и нормативно-правовых актов по тематике </w:t>
      </w:r>
      <w:proofErr w:type="spellStart"/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партпроекта</w:t>
      </w:r>
      <w:proofErr w:type="spellEnd"/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6F3004" w:rsidRPr="004475E7" w:rsidRDefault="006F3004" w:rsidP="004475E7">
      <w:pPr>
        <w:numPr>
          <w:ilvl w:val="0"/>
          <w:numId w:val="4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Разработка и принятие законотворческих инициатив по совершенствованию экологического законодательства;</w:t>
      </w:r>
    </w:p>
    <w:p w:rsidR="006F3004" w:rsidRPr="004475E7" w:rsidRDefault="006F3004" w:rsidP="004475E7">
      <w:pPr>
        <w:numPr>
          <w:ilvl w:val="0"/>
          <w:numId w:val="4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Организация экологических уроков, семинаров, круглых столов, дискуссий, общественных обсуждений, конференций с привлечением экспертного сообщества;</w:t>
      </w:r>
    </w:p>
    <w:p w:rsidR="006F3004" w:rsidRPr="004475E7" w:rsidRDefault="006F3004" w:rsidP="004475E7">
      <w:pPr>
        <w:numPr>
          <w:ilvl w:val="0"/>
          <w:numId w:val="4"/>
        </w:numPr>
        <w:shd w:val="clear" w:color="auto" w:fill="FFFFFF"/>
        <w:spacing w:after="150" w:line="240" w:lineRule="auto"/>
        <w:ind w:left="9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Организация и поддержка массовых мероприятий, экологических акций, конкурсов. викторин, </w:t>
      </w:r>
      <w:proofErr w:type="spellStart"/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флеш</w:t>
      </w:r>
      <w:proofErr w:type="spellEnd"/>
      <w:r w:rsidRPr="004475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-мобов, соревнований в области экологического просвещения</w:t>
      </w:r>
    </w:p>
    <w:p w:rsidR="004927B6" w:rsidRPr="004475E7" w:rsidRDefault="004475E7" w:rsidP="004475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27B6" w:rsidRPr="00447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437"/>
    <w:multiLevelType w:val="multilevel"/>
    <w:tmpl w:val="EDFC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E25C74"/>
    <w:multiLevelType w:val="multilevel"/>
    <w:tmpl w:val="519A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1E5305"/>
    <w:multiLevelType w:val="multilevel"/>
    <w:tmpl w:val="76C8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5E73CA"/>
    <w:multiLevelType w:val="multilevel"/>
    <w:tmpl w:val="AFDA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04"/>
    <w:rsid w:val="004475E7"/>
    <w:rsid w:val="006F3004"/>
    <w:rsid w:val="007B186C"/>
    <w:rsid w:val="00A9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C7366-11DF-4EE4-B74F-1BFC0104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30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7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7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Порохова Марина</dc:creator>
  <cp:keywords/>
  <dc:description/>
  <cp:lastModifiedBy>Порохова Марина</cp:lastModifiedBy>
  <cp:revision>3</cp:revision>
  <cp:lastPrinted>2019-02-01T07:07:00Z</cp:lastPrinted>
  <dcterms:created xsi:type="dcterms:W3CDTF">2019-01-18T10:34:00Z</dcterms:created>
  <dcterms:modified xsi:type="dcterms:W3CDTF">2019-02-01T07:18:00Z</dcterms:modified>
</cp:coreProperties>
</file>